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4B13D45" w14:textId="77777777" w:rsidR="00FD541D" w:rsidRDefault="000C4874" w:rsidP="000C4874">
      <w:pPr>
        <w:rPr>
          <w:rFonts w:ascii="Arial" w:hAnsi="Arial" w:cs="Arial"/>
          <w:b/>
          <w:sz w:val="28"/>
          <w:szCs w:val="28"/>
        </w:rPr>
      </w:pPr>
      <w:r w:rsidRPr="00D60ABD">
        <w:rPr>
          <w:rFonts w:ascii="Arial" w:hAnsi="Arial" w:cs="Arial"/>
          <w:b/>
          <w:sz w:val="28"/>
          <w:szCs w:val="28"/>
        </w:rPr>
        <w:t>[Name of the Project or Issue to be Discussed—One Line]</w:t>
      </w:r>
    </w:p>
    <w:p w14:paraId="5AA96A1E" w14:textId="529BE4EB" w:rsidR="00D60ABD" w:rsidRPr="00D60ABD" w:rsidRDefault="00D60ABD" w:rsidP="000C4874">
      <w:pPr>
        <w:rPr>
          <w:rFonts w:ascii="Arial" w:hAnsi="Arial" w:cs="Arial"/>
        </w:rPr>
      </w:pPr>
      <w:r w:rsidRPr="00D60ABD">
        <w:rPr>
          <w:rFonts w:ascii="Arial" w:hAnsi="Arial" w:cs="Arial"/>
        </w:rPr>
        <w:t>August 17, 2011</w:t>
      </w:r>
    </w:p>
    <w:p w14:paraId="5E885CE7" w14:textId="77777777" w:rsidR="00FD541D" w:rsidRPr="00D60ABD" w:rsidRDefault="00FD541D" w:rsidP="00FD541D">
      <w:pPr>
        <w:jc w:val="center"/>
        <w:rPr>
          <w:rFonts w:ascii="Arial" w:hAnsi="Arial" w:cs="Arial"/>
        </w:rPr>
      </w:pPr>
    </w:p>
    <w:p w14:paraId="3060E5C8" w14:textId="77777777" w:rsidR="00FD541D" w:rsidRPr="00D60ABD" w:rsidRDefault="00FD541D" w:rsidP="00FD541D">
      <w:pPr>
        <w:rPr>
          <w:rFonts w:ascii="Arial" w:hAnsi="Arial" w:cs="Arial"/>
        </w:rPr>
      </w:pPr>
    </w:p>
    <w:p w14:paraId="105BF7A9" w14:textId="37F2F52A" w:rsidR="00FD541D" w:rsidRPr="00D60ABD" w:rsidRDefault="00FD541D" w:rsidP="00FD541D">
      <w:pPr>
        <w:rPr>
          <w:rFonts w:ascii="Arial" w:hAnsi="Arial" w:cs="Arial"/>
          <w:b/>
          <w:i/>
          <w:u w:val="single"/>
        </w:rPr>
      </w:pPr>
      <w:r w:rsidRPr="00D60ABD">
        <w:rPr>
          <w:rFonts w:ascii="Arial" w:hAnsi="Arial" w:cs="Arial"/>
          <w:b/>
          <w:i/>
          <w:u w:val="single"/>
        </w:rPr>
        <w:t>Hypothesis</w:t>
      </w:r>
      <w:r w:rsidR="00D60ABD" w:rsidRPr="00D60ABD">
        <w:rPr>
          <w:rFonts w:ascii="Arial" w:hAnsi="Arial" w:cs="Arial"/>
          <w:b/>
          <w:i/>
          <w:u w:val="single"/>
        </w:rPr>
        <w:t>/Problem</w:t>
      </w:r>
    </w:p>
    <w:p w14:paraId="3338C53E" w14:textId="74A67F32" w:rsidR="00FD541D" w:rsidRPr="00D60ABD" w:rsidRDefault="00D60ABD" w:rsidP="00FD541D">
      <w:pPr>
        <w:rPr>
          <w:rFonts w:ascii="Arial" w:hAnsi="Arial" w:cs="Arial"/>
        </w:rPr>
      </w:pPr>
      <w:r w:rsidRPr="00D60ABD">
        <w:rPr>
          <w:rFonts w:ascii="Arial" w:hAnsi="Arial" w:cs="Arial"/>
        </w:rPr>
        <w:t>[Insert your hypothesis or prob</w:t>
      </w:r>
      <w:r>
        <w:rPr>
          <w:rFonts w:ascii="Arial" w:hAnsi="Arial" w:cs="Arial"/>
        </w:rPr>
        <w:t>lem statement here.  Should be easy to understand and take n</w:t>
      </w:r>
      <w:r w:rsidR="000070BB">
        <w:rPr>
          <w:rFonts w:ascii="Arial" w:hAnsi="Arial" w:cs="Arial"/>
        </w:rPr>
        <w:t>o more than 3 short sentences</w:t>
      </w:r>
      <w:proofErr w:type="gramStart"/>
      <w:r w:rsidR="000070BB">
        <w:rPr>
          <w:rFonts w:ascii="Arial" w:hAnsi="Arial" w:cs="Arial"/>
        </w:rPr>
        <w:t xml:space="preserve">]  </w:t>
      </w:r>
      <w:r>
        <w:rPr>
          <w:rFonts w:ascii="Arial" w:hAnsi="Arial" w:cs="Arial"/>
        </w:rPr>
        <w:t>Example</w:t>
      </w:r>
      <w:proofErr w:type="gramEnd"/>
      <w:r>
        <w:rPr>
          <w:rFonts w:ascii="Arial" w:hAnsi="Arial" w:cs="Arial"/>
        </w:rPr>
        <w:t xml:space="preserve">:  The problem is that we are taking 3 days to provision a </w:t>
      </w:r>
      <w:r w:rsidR="000070BB">
        <w:rPr>
          <w:rFonts w:ascii="Arial" w:hAnsi="Arial" w:cs="Arial"/>
        </w:rPr>
        <w:t>Product X</w:t>
      </w:r>
      <w:r>
        <w:rPr>
          <w:rFonts w:ascii="Arial" w:hAnsi="Arial" w:cs="Arial"/>
        </w:rPr>
        <w:t xml:space="preserve"> customer after the contract has been signed.  The customer expectation is that we provision in </w:t>
      </w:r>
      <w:proofErr w:type="gramStart"/>
      <w:r>
        <w:rPr>
          <w:rFonts w:ascii="Arial" w:hAnsi="Arial" w:cs="Arial"/>
        </w:rPr>
        <w:t>under</w:t>
      </w:r>
      <w:proofErr w:type="gramEnd"/>
      <w:r>
        <w:rPr>
          <w:rFonts w:ascii="Arial" w:hAnsi="Arial" w:cs="Arial"/>
        </w:rPr>
        <w:t xml:space="preserve"> 1 hour.</w:t>
      </w:r>
      <w:r w:rsidR="00FD541D" w:rsidRPr="00D60ABD">
        <w:rPr>
          <w:rFonts w:ascii="Arial" w:hAnsi="Arial" w:cs="Arial"/>
        </w:rPr>
        <w:t xml:space="preserve"> </w:t>
      </w:r>
    </w:p>
    <w:p w14:paraId="23F3B3DE" w14:textId="77777777" w:rsidR="006B1629" w:rsidRPr="00D60ABD" w:rsidRDefault="006B1629" w:rsidP="00FD541D">
      <w:pPr>
        <w:rPr>
          <w:rFonts w:ascii="Arial" w:hAnsi="Arial" w:cs="Arial"/>
          <w:b/>
          <w:i/>
        </w:rPr>
      </w:pPr>
    </w:p>
    <w:p w14:paraId="5748050B" w14:textId="77777777" w:rsidR="006B1629" w:rsidRPr="00D60ABD" w:rsidRDefault="006B1629" w:rsidP="00FD541D">
      <w:pPr>
        <w:rPr>
          <w:rFonts w:ascii="Arial" w:hAnsi="Arial" w:cs="Arial"/>
          <w:b/>
          <w:u w:val="single"/>
        </w:rPr>
      </w:pPr>
    </w:p>
    <w:p w14:paraId="00F65616" w14:textId="77777777" w:rsidR="006B1629" w:rsidRPr="00D60ABD" w:rsidRDefault="006B1629" w:rsidP="00FD541D">
      <w:pPr>
        <w:rPr>
          <w:rFonts w:ascii="Arial" w:hAnsi="Arial" w:cs="Arial"/>
          <w:b/>
          <w:u w:val="single"/>
        </w:rPr>
      </w:pPr>
      <w:r w:rsidRPr="00D60ABD">
        <w:rPr>
          <w:rFonts w:ascii="Arial" w:hAnsi="Arial" w:cs="Arial"/>
          <w:b/>
          <w:u w:val="single"/>
        </w:rPr>
        <w:t>Background:</w:t>
      </w:r>
    </w:p>
    <w:p w14:paraId="15D2F73F" w14:textId="5E0363A0" w:rsidR="006B1629" w:rsidRPr="00D60ABD" w:rsidRDefault="00D60ABD" w:rsidP="00FD541D">
      <w:pPr>
        <w:rPr>
          <w:rFonts w:ascii="Arial" w:hAnsi="Arial" w:cs="Arial"/>
        </w:rPr>
      </w:pPr>
      <w:r>
        <w:rPr>
          <w:rFonts w:ascii="Arial" w:hAnsi="Arial" w:cs="Arial"/>
        </w:rPr>
        <w:t xml:space="preserve">The </w:t>
      </w:r>
      <w:r w:rsidR="000070BB">
        <w:rPr>
          <w:rFonts w:ascii="Arial" w:hAnsi="Arial" w:cs="Arial"/>
        </w:rPr>
        <w:t>Provisioning</w:t>
      </w:r>
      <w:r>
        <w:rPr>
          <w:rFonts w:ascii="Arial" w:hAnsi="Arial" w:cs="Arial"/>
        </w:rPr>
        <w:t xml:space="preserve"> team has identified three options for closing the expectation gap:</w:t>
      </w:r>
    </w:p>
    <w:p w14:paraId="5963F978" w14:textId="77777777" w:rsidR="006B1629" w:rsidRPr="00D60ABD" w:rsidRDefault="006B1629" w:rsidP="00FD541D">
      <w:pPr>
        <w:rPr>
          <w:rFonts w:ascii="Arial" w:hAnsi="Arial" w:cs="Arial"/>
        </w:rPr>
      </w:pPr>
    </w:p>
    <w:tbl>
      <w:tblPr>
        <w:tblW w:w="106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00"/>
        <w:gridCol w:w="3996"/>
        <w:gridCol w:w="4824"/>
      </w:tblGrid>
      <w:tr w:rsidR="00D60ABD" w:rsidRPr="00D60ABD" w14:paraId="7530769C" w14:textId="77777777" w:rsidTr="00D60ABD">
        <w:tc>
          <w:tcPr>
            <w:tcW w:w="1800" w:type="dxa"/>
            <w:shd w:val="clear" w:color="auto" w:fill="auto"/>
          </w:tcPr>
          <w:p w14:paraId="6B665966" w14:textId="44C296A7" w:rsidR="006B1629" w:rsidRPr="00D60ABD" w:rsidRDefault="00D60ABD" w:rsidP="00FD541D">
            <w:pPr>
              <w:rPr>
                <w:rFonts w:ascii="Arial" w:hAnsi="Arial" w:cs="Arial"/>
                <w:b/>
              </w:rPr>
            </w:pPr>
            <w:r w:rsidRPr="00D60ABD">
              <w:rPr>
                <w:rFonts w:ascii="Arial" w:hAnsi="Arial" w:cs="Arial"/>
                <w:b/>
              </w:rPr>
              <w:t>Option</w:t>
            </w:r>
          </w:p>
        </w:tc>
        <w:tc>
          <w:tcPr>
            <w:tcW w:w="3996" w:type="dxa"/>
            <w:shd w:val="clear" w:color="auto" w:fill="auto"/>
          </w:tcPr>
          <w:p w14:paraId="5080842E" w14:textId="77777777" w:rsidR="006B1629" w:rsidRPr="00D60ABD" w:rsidRDefault="006B1629" w:rsidP="00FD541D">
            <w:pPr>
              <w:rPr>
                <w:rFonts w:ascii="Arial" w:hAnsi="Arial" w:cs="Arial"/>
                <w:b/>
              </w:rPr>
            </w:pPr>
            <w:r w:rsidRPr="00D60ABD">
              <w:rPr>
                <w:rFonts w:ascii="Arial" w:hAnsi="Arial" w:cs="Arial"/>
                <w:b/>
              </w:rPr>
              <w:t>Pros</w:t>
            </w:r>
          </w:p>
        </w:tc>
        <w:tc>
          <w:tcPr>
            <w:tcW w:w="4824" w:type="dxa"/>
            <w:shd w:val="clear" w:color="auto" w:fill="auto"/>
          </w:tcPr>
          <w:p w14:paraId="6D5BC8BA" w14:textId="77777777" w:rsidR="006B1629" w:rsidRPr="00D60ABD" w:rsidRDefault="006B1629" w:rsidP="00FD541D">
            <w:pPr>
              <w:rPr>
                <w:rFonts w:ascii="Arial" w:hAnsi="Arial" w:cs="Arial"/>
                <w:b/>
              </w:rPr>
            </w:pPr>
            <w:r w:rsidRPr="00D60ABD">
              <w:rPr>
                <w:rFonts w:ascii="Arial" w:hAnsi="Arial" w:cs="Arial"/>
                <w:b/>
              </w:rPr>
              <w:t>Cons</w:t>
            </w:r>
          </w:p>
        </w:tc>
      </w:tr>
      <w:tr w:rsidR="00D60ABD" w:rsidRPr="00D60ABD" w14:paraId="7521CD63" w14:textId="77777777" w:rsidTr="00D60ABD">
        <w:tc>
          <w:tcPr>
            <w:tcW w:w="1800" w:type="dxa"/>
            <w:shd w:val="clear" w:color="auto" w:fill="auto"/>
          </w:tcPr>
          <w:p w14:paraId="5F43465E" w14:textId="392FC905" w:rsidR="006B1629" w:rsidRPr="00D60ABD" w:rsidRDefault="00D60ABD" w:rsidP="00FD54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Option 1</w:t>
            </w:r>
          </w:p>
        </w:tc>
        <w:tc>
          <w:tcPr>
            <w:tcW w:w="3996" w:type="dxa"/>
            <w:shd w:val="clear" w:color="auto" w:fill="auto"/>
          </w:tcPr>
          <w:p w14:paraId="32EF5C31" w14:textId="0CFFC40C" w:rsidR="006B1629" w:rsidRPr="00D60ABD" w:rsidRDefault="00D60ABD" w:rsidP="00E116D0">
            <w:pPr>
              <w:numPr>
                <w:ilvl w:val="0"/>
                <w:numId w:val="4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Completely automated</w:t>
            </w:r>
          </w:p>
          <w:p w14:paraId="23B087B0" w14:textId="10198E91" w:rsidR="006B1629" w:rsidRPr="00D60ABD" w:rsidRDefault="00A412BC" w:rsidP="00E116D0">
            <w:pPr>
              <w:numPr>
                <w:ilvl w:val="0"/>
                <w:numId w:val="4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&lt;10</w:t>
            </w:r>
            <w:r w:rsidR="00D60ABD">
              <w:rPr>
                <w:rFonts w:ascii="Arial" w:hAnsi="Arial" w:cs="Arial"/>
              </w:rPr>
              <w:t xml:space="preserve"> days to implement</w:t>
            </w:r>
          </w:p>
          <w:p w14:paraId="46523424" w14:textId="4F093395" w:rsidR="006B1629" w:rsidRPr="00D60ABD" w:rsidRDefault="006B1629" w:rsidP="00D60ABD">
            <w:pPr>
              <w:rPr>
                <w:rFonts w:ascii="Arial" w:hAnsi="Arial" w:cs="Arial"/>
              </w:rPr>
            </w:pPr>
          </w:p>
          <w:p w14:paraId="5AA734AD" w14:textId="77777777" w:rsidR="007E478D" w:rsidRPr="00D60ABD" w:rsidRDefault="007E478D" w:rsidP="007E478D">
            <w:pPr>
              <w:rPr>
                <w:rFonts w:ascii="Arial" w:hAnsi="Arial" w:cs="Arial"/>
              </w:rPr>
            </w:pPr>
          </w:p>
          <w:p w14:paraId="5B9CA464" w14:textId="77777777" w:rsidR="006B1629" w:rsidRPr="00D60ABD" w:rsidRDefault="006B1629" w:rsidP="00FD541D">
            <w:pPr>
              <w:rPr>
                <w:rFonts w:ascii="Arial" w:hAnsi="Arial" w:cs="Arial"/>
              </w:rPr>
            </w:pPr>
          </w:p>
        </w:tc>
        <w:tc>
          <w:tcPr>
            <w:tcW w:w="4824" w:type="dxa"/>
            <w:shd w:val="clear" w:color="auto" w:fill="auto"/>
          </w:tcPr>
          <w:p w14:paraId="235B7E7A" w14:textId="371007EC" w:rsidR="006B1629" w:rsidRPr="00D60ABD" w:rsidRDefault="00D60ABD" w:rsidP="00E116D0">
            <w:pPr>
              <w:numPr>
                <w:ilvl w:val="0"/>
                <w:numId w:val="4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Requires APIs (not yet built) to system X, Y</w:t>
            </w:r>
          </w:p>
          <w:p w14:paraId="080FC240" w14:textId="01E252A1" w:rsidR="00EE7565" w:rsidRDefault="00D60ABD" w:rsidP="00E116D0">
            <w:pPr>
              <w:numPr>
                <w:ilvl w:val="0"/>
                <w:numId w:val="4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Will disrupt in-flight provisioning</w:t>
            </w:r>
          </w:p>
          <w:p w14:paraId="6288950C" w14:textId="1DD22F8E" w:rsidR="00D60ABD" w:rsidRPr="00D60ABD" w:rsidRDefault="00D60ABD" w:rsidP="00E116D0">
            <w:pPr>
              <w:numPr>
                <w:ilvl w:val="0"/>
                <w:numId w:val="4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Significant training required</w:t>
            </w:r>
          </w:p>
          <w:p w14:paraId="5F9BC001" w14:textId="77777777" w:rsidR="006B1629" w:rsidRPr="00D60ABD" w:rsidRDefault="006B1629" w:rsidP="00FD541D">
            <w:pPr>
              <w:rPr>
                <w:rFonts w:ascii="Arial" w:hAnsi="Arial" w:cs="Arial"/>
              </w:rPr>
            </w:pPr>
          </w:p>
        </w:tc>
      </w:tr>
      <w:tr w:rsidR="00D60ABD" w:rsidRPr="00D60ABD" w14:paraId="5B5FAB07" w14:textId="77777777" w:rsidTr="00D60ABD">
        <w:tc>
          <w:tcPr>
            <w:tcW w:w="1800" w:type="dxa"/>
            <w:shd w:val="clear" w:color="auto" w:fill="auto"/>
          </w:tcPr>
          <w:p w14:paraId="2CD145CD" w14:textId="07A1972F" w:rsidR="006B1629" w:rsidRPr="00D60ABD" w:rsidRDefault="00D60ABD" w:rsidP="00FD54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Option 2</w:t>
            </w:r>
            <w:r w:rsidR="006B1629" w:rsidRPr="00D60ABD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996" w:type="dxa"/>
            <w:shd w:val="clear" w:color="auto" w:fill="auto"/>
          </w:tcPr>
          <w:p w14:paraId="736FA69B" w14:textId="737232DC" w:rsidR="006B1629" w:rsidRDefault="00D60ABD" w:rsidP="00E116D0">
            <w:pPr>
              <w:numPr>
                <w:ilvl w:val="0"/>
                <w:numId w:val="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Can be done with in-house staff</w:t>
            </w:r>
          </w:p>
          <w:p w14:paraId="7F160858" w14:textId="31B37F8C" w:rsidR="00D60ABD" w:rsidRDefault="00D60ABD" w:rsidP="00E116D0">
            <w:pPr>
              <w:numPr>
                <w:ilvl w:val="0"/>
                <w:numId w:val="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Uses existing systems</w:t>
            </w:r>
          </w:p>
          <w:p w14:paraId="4E30DD2C" w14:textId="4274F290" w:rsidR="00D60ABD" w:rsidRPr="00D60ABD" w:rsidRDefault="00D60ABD" w:rsidP="00E116D0">
            <w:pPr>
              <w:numPr>
                <w:ilvl w:val="0"/>
                <w:numId w:val="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Can be automated </w:t>
            </w:r>
            <w:r w:rsidR="000070BB">
              <w:rPr>
                <w:rFonts w:ascii="Arial" w:hAnsi="Arial" w:cs="Arial"/>
              </w:rPr>
              <w:t>with slight expansion of the XYX initiative in Q1</w:t>
            </w:r>
          </w:p>
          <w:p w14:paraId="1D57800C" w14:textId="378052CA" w:rsidR="006B1629" w:rsidRPr="00D60ABD" w:rsidRDefault="006B1629" w:rsidP="00D60ABD">
            <w:pPr>
              <w:ind w:left="360"/>
              <w:rPr>
                <w:rFonts w:ascii="Arial" w:hAnsi="Arial" w:cs="Arial"/>
              </w:rPr>
            </w:pPr>
          </w:p>
        </w:tc>
        <w:tc>
          <w:tcPr>
            <w:tcW w:w="4824" w:type="dxa"/>
            <w:shd w:val="clear" w:color="auto" w:fill="auto"/>
          </w:tcPr>
          <w:p w14:paraId="40D80A07" w14:textId="6E655E40" w:rsidR="006B1629" w:rsidRDefault="00D60ABD" w:rsidP="00E116D0">
            <w:pPr>
              <w:numPr>
                <w:ilvl w:val="0"/>
                <w:numId w:val="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Will take &gt;1 month to complete</w:t>
            </w:r>
          </w:p>
          <w:p w14:paraId="41DDAB9F" w14:textId="01C6BF48" w:rsidR="00D60ABD" w:rsidRPr="00D60ABD" w:rsidRDefault="00D60ABD" w:rsidP="00E116D0">
            <w:pPr>
              <w:numPr>
                <w:ilvl w:val="0"/>
                <w:numId w:val="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Will bump project Y back by one month due to resource contention</w:t>
            </w:r>
          </w:p>
          <w:p w14:paraId="3B0574D4" w14:textId="7BF4C93C" w:rsidR="005D3472" w:rsidRPr="00D60ABD" w:rsidRDefault="005D3472" w:rsidP="00A412BC">
            <w:pPr>
              <w:ind w:left="360"/>
              <w:rPr>
                <w:rFonts w:ascii="Arial" w:hAnsi="Arial" w:cs="Arial"/>
              </w:rPr>
            </w:pPr>
          </w:p>
        </w:tc>
      </w:tr>
      <w:tr w:rsidR="00D60ABD" w:rsidRPr="00D60ABD" w14:paraId="223017C2" w14:textId="77777777" w:rsidTr="00D60ABD">
        <w:tc>
          <w:tcPr>
            <w:tcW w:w="1800" w:type="dxa"/>
            <w:shd w:val="clear" w:color="auto" w:fill="auto"/>
          </w:tcPr>
          <w:p w14:paraId="0031065C" w14:textId="700DBBAA" w:rsidR="006B1629" w:rsidRPr="00D60ABD" w:rsidRDefault="00D60ABD" w:rsidP="00FD54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Option 3</w:t>
            </w:r>
            <w:r w:rsidR="00D914FE" w:rsidRPr="00D60ABD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996" w:type="dxa"/>
            <w:shd w:val="clear" w:color="auto" w:fill="auto"/>
          </w:tcPr>
          <w:p w14:paraId="73CDB097" w14:textId="3AC45412" w:rsidR="006B1629" w:rsidRPr="00D60ABD" w:rsidRDefault="00A412BC" w:rsidP="00E116D0">
            <w:pPr>
              <w:numPr>
                <w:ilvl w:val="0"/>
                <w:numId w:val="7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Does not require </w:t>
            </w:r>
            <w:r w:rsidR="000070BB">
              <w:rPr>
                <w:rFonts w:ascii="Arial" w:hAnsi="Arial" w:cs="Arial"/>
              </w:rPr>
              <w:t>internal</w:t>
            </w:r>
            <w:r>
              <w:rPr>
                <w:rFonts w:ascii="Arial" w:hAnsi="Arial" w:cs="Arial"/>
              </w:rPr>
              <w:t xml:space="preserve"> resources</w:t>
            </w:r>
          </w:p>
          <w:p w14:paraId="34FC8166" w14:textId="3038E37F" w:rsidR="00B525AE" w:rsidRDefault="00A412BC" w:rsidP="00E116D0">
            <w:pPr>
              <w:numPr>
                <w:ilvl w:val="0"/>
                <w:numId w:val="7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Cuts provisioning time to &lt;1 second</w:t>
            </w:r>
          </w:p>
          <w:p w14:paraId="117C3AB5" w14:textId="7C2321C5" w:rsidR="00A412BC" w:rsidRPr="00D60ABD" w:rsidRDefault="00A412BC" w:rsidP="00E116D0">
            <w:pPr>
              <w:numPr>
                <w:ilvl w:val="0"/>
                <w:numId w:val="7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Fully automated error checking</w:t>
            </w:r>
          </w:p>
          <w:p w14:paraId="55FD0789" w14:textId="77777777" w:rsidR="00B525AE" w:rsidRPr="00D60ABD" w:rsidRDefault="00B525AE" w:rsidP="00FD541D">
            <w:pPr>
              <w:rPr>
                <w:rFonts w:ascii="Arial" w:hAnsi="Arial" w:cs="Arial"/>
              </w:rPr>
            </w:pPr>
          </w:p>
        </w:tc>
        <w:tc>
          <w:tcPr>
            <w:tcW w:w="4824" w:type="dxa"/>
            <w:shd w:val="clear" w:color="auto" w:fill="auto"/>
          </w:tcPr>
          <w:p w14:paraId="761D22C9" w14:textId="77777777" w:rsidR="00B525AE" w:rsidRDefault="00A412BC" w:rsidP="00E116D0">
            <w:pPr>
              <w:numPr>
                <w:ilvl w:val="0"/>
                <w:numId w:val="7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  <w:r w:rsidRPr="00A412BC">
              <w:rPr>
                <w:rFonts w:ascii="Arial" w:hAnsi="Arial" w:cs="Arial"/>
                <w:vertAlign w:val="superscript"/>
              </w:rPr>
              <w:t>rd</w:t>
            </w:r>
            <w:r>
              <w:rPr>
                <w:rFonts w:ascii="Arial" w:hAnsi="Arial" w:cs="Arial"/>
              </w:rPr>
              <w:t xml:space="preserve"> party vendor required at cost of $250K</w:t>
            </w:r>
          </w:p>
          <w:p w14:paraId="3F7EF817" w14:textId="01E7015F" w:rsidR="00A412BC" w:rsidRDefault="00A412BC" w:rsidP="00E116D0">
            <w:pPr>
              <w:numPr>
                <w:ilvl w:val="0"/>
                <w:numId w:val="7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One-off implementation, not scalable to other </w:t>
            </w:r>
            <w:r w:rsidR="000070BB">
              <w:rPr>
                <w:rFonts w:ascii="Arial" w:hAnsi="Arial" w:cs="Arial"/>
              </w:rPr>
              <w:t xml:space="preserve">Division </w:t>
            </w:r>
            <w:bookmarkStart w:id="0" w:name="_GoBack"/>
            <w:bookmarkEnd w:id="0"/>
            <w:r>
              <w:rPr>
                <w:rFonts w:ascii="Arial" w:hAnsi="Arial" w:cs="Arial"/>
              </w:rPr>
              <w:t>provisioning processes</w:t>
            </w:r>
          </w:p>
          <w:p w14:paraId="774EB985" w14:textId="551990F2" w:rsidR="00A412BC" w:rsidRPr="00D60ABD" w:rsidRDefault="00A412BC" w:rsidP="00E116D0">
            <w:pPr>
              <w:numPr>
                <w:ilvl w:val="0"/>
                <w:numId w:val="7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Takes 3 weeks</w:t>
            </w:r>
          </w:p>
        </w:tc>
      </w:tr>
    </w:tbl>
    <w:p w14:paraId="2A0C2B72" w14:textId="77777777" w:rsidR="006B1629" w:rsidRPr="00D60ABD" w:rsidRDefault="006B1629" w:rsidP="00FD541D">
      <w:pPr>
        <w:rPr>
          <w:rFonts w:ascii="Arial" w:hAnsi="Arial" w:cs="Arial"/>
        </w:rPr>
      </w:pPr>
    </w:p>
    <w:p w14:paraId="2FEB7035" w14:textId="77777777" w:rsidR="007A6661" w:rsidRPr="00D60ABD" w:rsidRDefault="007A6661" w:rsidP="00FD541D">
      <w:pPr>
        <w:rPr>
          <w:rFonts w:ascii="Arial" w:hAnsi="Arial" w:cs="Arial"/>
        </w:rPr>
      </w:pPr>
    </w:p>
    <w:p w14:paraId="763C7924" w14:textId="4102FD52" w:rsidR="007A6661" w:rsidRPr="00D60ABD" w:rsidRDefault="007A6661" w:rsidP="00FD541D">
      <w:pPr>
        <w:rPr>
          <w:rFonts w:ascii="Arial" w:hAnsi="Arial" w:cs="Arial"/>
          <w:b/>
          <w:u w:val="single"/>
        </w:rPr>
      </w:pPr>
      <w:r w:rsidRPr="00D60ABD">
        <w:rPr>
          <w:rFonts w:ascii="Arial" w:hAnsi="Arial" w:cs="Arial"/>
          <w:b/>
          <w:u w:val="single"/>
        </w:rPr>
        <w:t>Recommendation</w:t>
      </w:r>
      <w:r w:rsidR="00A412BC">
        <w:rPr>
          <w:rFonts w:ascii="Arial" w:hAnsi="Arial" w:cs="Arial"/>
          <w:b/>
          <w:u w:val="single"/>
        </w:rPr>
        <w:t xml:space="preserve"> and Action</w:t>
      </w:r>
      <w:r w:rsidRPr="00D60ABD">
        <w:rPr>
          <w:rFonts w:ascii="Arial" w:hAnsi="Arial" w:cs="Arial"/>
          <w:b/>
          <w:u w:val="single"/>
        </w:rPr>
        <w:t xml:space="preserve">: </w:t>
      </w:r>
    </w:p>
    <w:p w14:paraId="248E3DCD" w14:textId="478A8C25" w:rsidR="00FD541D" w:rsidRDefault="00A412BC" w:rsidP="00FD541D">
      <w:pPr>
        <w:rPr>
          <w:rFonts w:ascii="Arial" w:hAnsi="Arial" w:cs="Arial"/>
        </w:rPr>
      </w:pPr>
      <w:r>
        <w:rPr>
          <w:rFonts w:ascii="Arial" w:hAnsi="Arial" w:cs="Arial"/>
        </w:rPr>
        <w:t>Use Option #2 because of [Rationale 1, Rationale 2</w:t>
      </w:r>
      <w:proofErr w:type="gramStart"/>
      <w:r>
        <w:rPr>
          <w:rFonts w:ascii="Arial" w:hAnsi="Arial" w:cs="Arial"/>
        </w:rPr>
        <w:t>]  Option</w:t>
      </w:r>
      <w:proofErr w:type="gramEnd"/>
      <w:r>
        <w:rPr>
          <w:rFonts w:ascii="Arial" w:hAnsi="Arial" w:cs="Arial"/>
        </w:rPr>
        <w:t xml:space="preserve"> 2 costs $X and can accomplish the same objective as #1 and #3, albeit in a longer time.  The market will accept manual provisioning in the time to implement.  Project Y is of lower priority and can be bumped, which has been confirmed with the Business Owner.</w:t>
      </w:r>
      <w:r w:rsidR="007A6661" w:rsidRPr="00D60ABD">
        <w:rPr>
          <w:rFonts w:ascii="Arial" w:hAnsi="Arial" w:cs="Arial"/>
        </w:rPr>
        <w:t xml:space="preserve"> </w:t>
      </w:r>
    </w:p>
    <w:p w14:paraId="2ABD17F2" w14:textId="77777777" w:rsidR="00A412BC" w:rsidRDefault="00A412BC" w:rsidP="00FD541D">
      <w:pPr>
        <w:rPr>
          <w:rFonts w:ascii="Arial" w:hAnsi="Arial" w:cs="Arial"/>
        </w:rPr>
      </w:pPr>
    </w:p>
    <w:p w14:paraId="334C5AA2" w14:textId="6853898D" w:rsidR="00A412BC" w:rsidRPr="00D60ABD" w:rsidRDefault="00A412BC" w:rsidP="00FD541D">
      <w:pPr>
        <w:rPr>
          <w:rFonts w:ascii="Arial" w:hAnsi="Arial" w:cs="Arial"/>
        </w:rPr>
      </w:pPr>
      <w:r>
        <w:rPr>
          <w:rFonts w:ascii="Arial" w:hAnsi="Arial" w:cs="Arial"/>
        </w:rPr>
        <w:t xml:space="preserve">Person X will be responsible for undertaking the project, which will be completed by Y date at a cost of Z </w:t>
      </w:r>
      <w:proofErr w:type="spellStart"/>
      <w:r>
        <w:rPr>
          <w:rFonts w:ascii="Arial" w:hAnsi="Arial" w:cs="Arial"/>
        </w:rPr>
        <w:t>OpEx</w:t>
      </w:r>
      <w:proofErr w:type="spellEnd"/>
      <w:r>
        <w:rPr>
          <w:rFonts w:ascii="Arial" w:hAnsi="Arial" w:cs="Arial"/>
        </w:rPr>
        <w:t xml:space="preserve"> and AA CapEx.</w:t>
      </w:r>
    </w:p>
    <w:p w14:paraId="7FE595D8" w14:textId="77777777" w:rsidR="00FD541D" w:rsidRPr="00D60ABD" w:rsidRDefault="00FD541D">
      <w:pPr>
        <w:rPr>
          <w:rFonts w:ascii="Arial" w:hAnsi="Arial" w:cs="Arial"/>
        </w:rPr>
      </w:pPr>
    </w:p>
    <w:sectPr w:rsidR="00FD541D" w:rsidRPr="00D60ABD" w:rsidSect="000C4874">
      <w:footerReference w:type="even" r:id="rId8"/>
      <w:footerReference w:type="default" r:id="rId9"/>
      <w:pgSz w:w="12240" w:h="15840"/>
      <w:pgMar w:top="1080" w:right="720" w:bottom="108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2D16A96" w14:textId="77777777" w:rsidR="00D60ABD" w:rsidRDefault="00D60ABD" w:rsidP="00D60ABD">
      <w:r>
        <w:separator/>
      </w:r>
    </w:p>
  </w:endnote>
  <w:endnote w:type="continuationSeparator" w:id="0">
    <w:p w14:paraId="50DA3DAD" w14:textId="77777777" w:rsidR="00D60ABD" w:rsidRDefault="00D60ABD" w:rsidP="00D60A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CBE2652" w14:textId="77777777" w:rsidR="00D60ABD" w:rsidRDefault="00D60ABD" w:rsidP="00D60AB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DA00375" w14:textId="77777777" w:rsidR="00D60ABD" w:rsidRDefault="00D60ABD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5D0DAC6" w14:textId="77777777" w:rsidR="00D60ABD" w:rsidRDefault="00D60ABD" w:rsidP="00D60AB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0070BB">
      <w:rPr>
        <w:rStyle w:val="PageNumber"/>
        <w:noProof/>
      </w:rPr>
      <w:t>1</w:t>
    </w:r>
    <w:r>
      <w:rPr>
        <w:rStyle w:val="PageNumber"/>
      </w:rPr>
      <w:fldChar w:fldCharType="end"/>
    </w:r>
  </w:p>
  <w:p w14:paraId="3A0D30B1" w14:textId="7009DDFE" w:rsidR="00D60ABD" w:rsidRPr="00D60ABD" w:rsidRDefault="00D60ABD" w:rsidP="00D60ABD">
    <w:pPr>
      <w:pStyle w:val="Footer"/>
      <w:jc w:val="center"/>
      <w:rPr>
        <w:rFonts w:ascii="Arial" w:hAnsi="Arial" w:cs="Arial"/>
      </w:rPr>
    </w:pPr>
    <w:r w:rsidRPr="00D60ABD">
      <w:rPr>
        <w:rFonts w:ascii="Arial" w:hAnsi="Arial" w:cs="Arial"/>
      </w:rPr>
      <w:t>Confidential</w:t>
    </w:r>
    <w:r w:rsidRPr="00D60ABD">
      <w:rPr>
        <w:rFonts w:ascii="Arial" w:hAnsi="Arial" w:cs="Arial"/>
      </w:rPr>
      <w:tab/>
    </w:r>
    <w:r w:rsidRPr="00D60ABD">
      <w:rPr>
        <w:rFonts w:ascii="Arial" w:hAnsi="Arial" w:cs="Arial"/>
      </w:rPr>
      <w:tab/>
      <w:t>Printed: 8/17/11 7:43 AM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4DD349F" w14:textId="77777777" w:rsidR="00D60ABD" w:rsidRDefault="00D60ABD" w:rsidP="00D60ABD">
      <w:r>
        <w:separator/>
      </w:r>
    </w:p>
  </w:footnote>
  <w:footnote w:type="continuationSeparator" w:id="0">
    <w:p w14:paraId="52E15C5D" w14:textId="77777777" w:rsidR="00D60ABD" w:rsidRDefault="00D60ABD" w:rsidP="00D60AB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CE7402"/>
    <w:multiLevelType w:val="hybridMultilevel"/>
    <w:tmpl w:val="9516DD1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DEB0647"/>
    <w:multiLevelType w:val="hybridMultilevel"/>
    <w:tmpl w:val="262EFBC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0D33DE1"/>
    <w:multiLevelType w:val="hybridMultilevel"/>
    <w:tmpl w:val="391AED2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39A5FAF"/>
    <w:multiLevelType w:val="hybridMultilevel"/>
    <w:tmpl w:val="1EC824E8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>
    <w:nsid w:val="3532030F"/>
    <w:multiLevelType w:val="hybridMultilevel"/>
    <w:tmpl w:val="C79AEF9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>
    <w:nsid w:val="391D5022"/>
    <w:multiLevelType w:val="hybridMultilevel"/>
    <w:tmpl w:val="C63A585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554A4CEA"/>
    <w:multiLevelType w:val="hybridMultilevel"/>
    <w:tmpl w:val="4620BFA4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6"/>
  </w:num>
  <w:num w:numId="4">
    <w:abstractNumId w:val="3"/>
  </w:num>
  <w:num w:numId="5">
    <w:abstractNumId w:val="2"/>
  </w:num>
  <w:num w:numId="6">
    <w:abstractNumId w:val="1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57BA"/>
    <w:rsid w:val="00006783"/>
    <w:rsid w:val="000070BB"/>
    <w:rsid w:val="00091688"/>
    <w:rsid w:val="000C4874"/>
    <w:rsid w:val="000E224D"/>
    <w:rsid w:val="00266828"/>
    <w:rsid w:val="002D3D00"/>
    <w:rsid w:val="00501B80"/>
    <w:rsid w:val="00505AFB"/>
    <w:rsid w:val="00534B26"/>
    <w:rsid w:val="005B3DBE"/>
    <w:rsid w:val="005D3472"/>
    <w:rsid w:val="005D57BA"/>
    <w:rsid w:val="0060095B"/>
    <w:rsid w:val="006A5FA6"/>
    <w:rsid w:val="006B1629"/>
    <w:rsid w:val="00730E63"/>
    <w:rsid w:val="007428DD"/>
    <w:rsid w:val="007A6661"/>
    <w:rsid w:val="007E478D"/>
    <w:rsid w:val="00855D53"/>
    <w:rsid w:val="00876BC5"/>
    <w:rsid w:val="008A7F98"/>
    <w:rsid w:val="008D74D5"/>
    <w:rsid w:val="009D4077"/>
    <w:rsid w:val="00A412BC"/>
    <w:rsid w:val="00A45044"/>
    <w:rsid w:val="00A77F90"/>
    <w:rsid w:val="00B525AE"/>
    <w:rsid w:val="00C32E85"/>
    <w:rsid w:val="00D60ABD"/>
    <w:rsid w:val="00D914FE"/>
    <w:rsid w:val="00E116D0"/>
    <w:rsid w:val="00E117F6"/>
    <w:rsid w:val="00EB3607"/>
    <w:rsid w:val="00EE7565"/>
    <w:rsid w:val="00F87A03"/>
    <w:rsid w:val="00FD54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4BA7DD8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6B162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semiHidden/>
    <w:rsid w:val="00C32E8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60AB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60ABD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D60AB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60ABD"/>
    <w:rPr>
      <w:sz w:val="24"/>
      <w:szCs w:val="24"/>
    </w:rPr>
  </w:style>
  <w:style w:type="character" w:styleId="PageNumber">
    <w:name w:val="page number"/>
    <w:basedOn w:val="DefaultParagraphFont"/>
    <w:uiPriority w:val="99"/>
    <w:semiHidden/>
    <w:unhideWhenUsed/>
    <w:rsid w:val="00D60ABD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6B162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semiHidden/>
    <w:rsid w:val="00C32E8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60AB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60ABD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D60AB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60ABD"/>
    <w:rPr>
      <w:sz w:val="24"/>
      <w:szCs w:val="24"/>
    </w:rPr>
  </w:style>
  <w:style w:type="character" w:styleId="PageNumber">
    <w:name w:val="page number"/>
    <w:basedOn w:val="DefaultParagraphFont"/>
    <w:uiPriority w:val="99"/>
    <w:semiHidden/>
    <w:unhideWhenUsed/>
    <w:rsid w:val="00D60A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39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9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7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30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854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48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15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21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60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47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61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82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426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48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79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259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1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2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9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95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110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48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81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38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249</Words>
  <Characters>1396</Characters>
  <Application>Microsoft Macintosh Word</Application>
  <DocSecurity>0</DocSecurity>
  <Lines>82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>Neustar Inc.</Company>
  <LinksUpToDate>false</LinksUpToDate>
  <CharactersWithSpaces>1609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MarkPilip</dc:creator>
  <cp:keywords>Eisenhower,brief,review</cp:keywords>
  <dc:description/>
  <cp:lastModifiedBy>Pilipczuk, Mark</cp:lastModifiedBy>
  <cp:revision>2</cp:revision>
  <cp:lastPrinted>2007-03-16T17:38:00Z</cp:lastPrinted>
  <dcterms:created xsi:type="dcterms:W3CDTF">2011-08-18T11:58:00Z</dcterms:created>
  <dcterms:modified xsi:type="dcterms:W3CDTF">2011-08-18T11:58:00Z</dcterms:modified>
  <cp:category/>
</cp:coreProperties>
</file>